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C" w:rsidRPr="00CF0043" w:rsidRDefault="00E0305C" w:rsidP="00E0305C">
      <w:pPr>
        <w:rPr>
          <w:rFonts w:ascii="Arial" w:hAnsi="Arial" w:cs="Arial"/>
          <w:b/>
          <w:sz w:val="21"/>
          <w:szCs w:val="21"/>
          <w:u w:val="single"/>
        </w:rPr>
      </w:pPr>
      <w:r w:rsidRPr="00CF0043">
        <w:rPr>
          <w:rFonts w:ascii="Arial" w:hAnsi="Arial" w:cs="Arial"/>
          <w:b/>
          <w:sz w:val="21"/>
          <w:szCs w:val="21"/>
          <w:u w:val="single"/>
        </w:rPr>
        <w:t xml:space="preserve">Przykłady opisów faktur </w:t>
      </w:r>
      <w:r>
        <w:rPr>
          <w:rFonts w:ascii="Arial" w:hAnsi="Arial" w:cs="Arial"/>
          <w:b/>
          <w:sz w:val="21"/>
          <w:szCs w:val="21"/>
          <w:u w:val="single"/>
        </w:rPr>
        <w:t>opisywanych</w:t>
      </w:r>
      <w:r w:rsidRPr="00CF0043">
        <w:rPr>
          <w:rFonts w:ascii="Arial" w:hAnsi="Arial" w:cs="Arial"/>
          <w:b/>
          <w:sz w:val="21"/>
          <w:szCs w:val="21"/>
          <w:u w:val="single"/>
        </w:rPr>
        <w:t xml:space="preserve"> przez stowarzyszenia, fundacje, </w:t>
      </w:r>
      <w:proofErr w:type="spellStart"/>
      <w:r w:rsidRPr="00CF0043">
        <w:rPr>
          <w:rFonts w:ascii="Arial" w:hAnsi="Arial" w:cs="Arial"/>
          <w:b/>
          <w:sz w:val="21"/>
          <w:szCs w:val="21"/>
          <w:u w:val="single"/>
        </w:rPr>
        <w:t>kgw</w:t>
      </w:r>
      <w:proofErr w:type="spellEnd"/>
      <w:r>
        <w:rPr>
          <w:rFonts w:ascii="Arial" w:hAnsi="Arial" w:cs="Arial"/>
          <w:b/>
          <w:sz w:val="21"/>
          <w:szCs w:val="21"/>
          <w:u w:val="single"/>
        </w:rPr>
        <w:t xml:space="preserve"> lub instytucje i NGO w imieniu Grup Nieformalnych</w:t>
      </w:r>
    </w:p>
    <w:p w:rsidR="00E0305C" w:rsidRDefault="00E0305C" w:rsidP="00E0305C">
      <w:pPr>
        <w:rPr>
          <w:rFonts w:ascii="Arial" w:hAnsi="Arial" w:cs="Arial"/>
          <w:sz w:val="21"/>
          <w:szCs w:val="21"/>
          <w:u w:val="single"/>
        </w:rPr>
      </w:pPr>
    </w:p>
    <w:p w:rsidR="00E0305C" w:rsidRPr="00574C3A" w:rsidRDefault="00E0305C" w:rsidP="00E0305C">
      <w:pPr>
        <w:rPr>
          <w:rFonts w:ascii="Arial" w:hAnsi="Arial" w:cs="Arial"/>
          <w:b/>
          <w:sz w:val="21"/>
          <w:szCs w:val="21"/>
          <w:u w:val="single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1</w:t>
      </w: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Faktura VAT nr 44/K/2025 na kwotę 653,21 zł sfinansowano ze środków programu „Działaj Lokalnie” 2025 Polsko-Amerykańskiej Fundacji Wolności realizowanego przez Akademię Rozwoju Filantropii w Polsce oraz Stowarzyszenie „Partnerstwo dla Doliny Baryczy” – dotyczy zakupu farby olejnej – nr poz. budżetowej 12 - nazwa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</w:p>
    <w:p w:rsidR="00E0305C" w:rsidRPr="00314240" w:rsidRDefault="00E0305C" w:rsidP="00E0305C">
      <w:pPr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merytorycznym i zatwierdzono do wypłaty</w:t>
      </w:r>
    </w:p>
    <w:p w:rsidR="00E0305C" w:rsidRPr="00410C46" w:rsidRDefault="00E0305C" w:rsidP="00E0305C">
      <w:pPr>
        <w:rPr>
          <w:rFonts w:ascii="Arial" w:hAnsi="Arial" w:cs="Arial"/>
          <w:i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Data</w:t>
      </w: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Prezesa (przewodniczącego).</w:t>
      </w: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E0305C" w:rsidRPr="00314240" w:rsidRDefault="00E0305C" w:rsidP="00E0305C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formalno-rachunkowym</w:t>
      </w:r>
    </w:p>
    <w:p w:rsidR="00E0305C" w:rsidRPr="00314240" w:rsidRDefault="00E0305C" w:rsidP="00E0305C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księgowego (skarbnika)</w:t>
      </w:r>
    </w:p>
    <w:p w:rsidR="00E0305C" w:rsidRDefault="00E0305C" w:rsidP="00E0305C">
      <w:pPr>
        <w:tabs>
          <w:tab w:val="left" w:pos="5040"/>
        </w:tabs>
        <w:rPr>
          <w:rFonts w:ascii="Arial" w:hAnsi="Arial" w:cs="Arial"/>
          <w:sz w:val="21"/>
          <w:szCs w:val="21"/>
        </w:rPr>
      </w:pPr>
    </w:p>
    <w:p w:rsidR="00E0305C" w:rsidRDefault="00E0305C" w:rsidP="00E0305C"/>
    <w:p w:rsidR="00E0305C" w:rsidRPr="00E43850" w:rsidRDefault="00E0305C" w:rsidP="00E0305C">
      <w:pPr>
        <w:rPr>
          <w:rFonts w:ascii="Arial" w:hAnsi="Arial" w:cs="Arial"/>
          <w:b/>
          <w:sz w:val="21"/>
          <w:szCs w:val="21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2</w:t>
      </w:r>
      <w:r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Pr="00E43850">
        <w:rPr>
          <w:rFonts w:ascii="Arial" w:hAnsi="Arial" w:cs="Arial"/>
          <w:b/>
          <w:sz w:val="21"/>
          <w:szCs w:val="21"/>
        </w:rPr>
        <w:t xml:space="preserve">przypadek, gdy </w:t>
      </w:r>
      <w:r>
        <w:rPr>
          <w:rFonts w:ascii="Arial" w:hAnsi="Arial" w:cs="Arial"/>
          <w:b/>
          <w:sz w:val="21"/>
          <w:szCs w:val="21"/>
        </w:rPr>
        <w:t>część kwoty zakupu na fakturze z</w:t>
      </w:r>
      <w:r w:rsidRPr="00E4385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jednej pozycji budżetowej chcemy sfinansować z dotacji a pozostałość z wkładu własnego finansowego</w:t>
      </w:r>
    </w:p>
    <w:p w:rsidR="00E0305C" w:rsidRPr="00E43850" w:rsidRDefault="00E0305C" w:rsidP="00E0305C"/>
    <w:p w:rsidR="00E0305C" w:rsidRDefault="00E0305C" w:rsidP="00E030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Faktura VAT nr 44/K/2025 na kwotę 653,21 zł.  Kwotę 500,00 zł sfinansowano ze środków programu „Działaj Lokalnie” 2025 Polsko-Amerykańskiej Fundacji Wolności realizowanego przez Akademię Rozwoju Filantropii w Polsce oraz Stowarzyszenie PARTNERSTWO dla Doliny Baryczy – dotyczy zakupu farby olejnej – nr poz. budżetowej 12 - nazwa „Materiały lakiernicze i pędzle”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Kwotę 153,21 zł sfinansowano z wkładu własnego finansowego.</w:t>
      </w:r>
    </w:p>
    <w:p w:rsidR="00E0305C" w:rsidRDefault="00E0305C" w:rsidP="00E0305C"/>
    <w:p w:rsidR="00E0305C" w:rsidRPr="00314240" w:rsidRDefault="00E0305C" w:rsidP="00E0305C">
      <w:pPr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merytorycznym i zatwierdzono do wypłaty</w:t>
      </w:r>
    </w:p>
    <w:p w:rsidR="00E0305C" w:rsidRPr="00410C46" w:rsidRDefault="00E0305C" w:rsidP="00E0305C">
      <w:pPr>
        <w:rPr>
          <w:rFonts w:ascii="Arial" w:hAnsi="Arial" w:cs="Arial"/>
          <w:i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Data</w:t>
      </w: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Prezesa (przewodniczącego).</w:t>
      </w: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E0305C" w:rsidRPr="00314240" w:rsidRDefault="00E0305C" w:rsidP="00E0305C">
      <w:pPr>
        <w:tabs>
          <w:tab w:val="left" w:pos="5040"/>
        </w:tabs>
        <w:rPr>
          <w:rFonts w:ascii="Arial" w:hAnsi="Arial" w:cs="Arial"/>
          <w:i/>
          <w:color w:val="4472C4" w:themeColor="accent5"/>
          <w:sz w:val="21"/>
          <w:szCs w:val="21"/>
        </w:rPr>
      </w:pPr>
      <w:r w:rsidRPr="00314240">
        <w:rPr>
          <w:rFonts w:ascii="Arial" w:hAnsi="Arial" w:cs="Arial"/>
          <w:i/>
          <w:color w:val="4472C4" w:themeColor="accent5"/>
          <w:sz w:val="21"/>
          <w:szCs w:val="21"/>
        </w:rPr>
        <w:t>Sprawdzono pod względem formalno-rachunkowym</w:t>
      </w: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</w:p>
    <w:p w:rsidR="00E0305C" w:rsidRPr="00410C46" w:rsidRDefault="00E0305C" w:rsidP="00E0305C">
      <w:pPr>
        <w:tabs>
          <w:tab w:val="left" w:pos="5040"/>
        </w:tabs>
        <w:rPr>
          <w:rFonts w:ascii="Arial" w:hAnsi="Arial" w:cs="Arial"/>
          <w:i/>
          <w:sz w:val="21"/>
          <w:szCs w:val="21"/>
        </w:rPr>
      </w:pPr>
      <w:r w:rsidRPr="00410C46">
        <w:rPr>
          <w:rFonts w:ascii="Arial" w:hAnsi="Arial" w:cs="Arial"/>
          <w:i/>
          <w:sz w:val="21"/>
          <w:szCs w:val="21"/>
        </w:rPr>
        <w:t>Podpis księgowego (skarbnika)</w:t>
      </w:r>
    </w:p>
    <w:p w:rsidR="00E0305C" w:rsidRDefault="00E0305C" w:rsidP="00E0305C"/>
    <w:p w:rsidR="00E0305C" w:rsidRDefault="00E0305C" w:rsidP="00E0305C"/>
    <w:p w:rsidR="005E6276" w:rsidRPr="004C55D7" w:rsidRDefault="00E0305C" w:rsidP="005E6276">
      <w:pPr>
        <w:rPr>
          <w:rFonts w:ascii="Arial" w:hAnsi="Arial" w:cs="Arial"/>
          <w:sz w:val="21"/>
          <w:szCs w:val="21"/>
        </w:rPr>
      </w:pPr>
      <w:r w:rsidRPr="00574C3A">
        <w:rPr>
          <w:rFonts w:ascii="Arial" w:hAnsi="Arial" w:cs="Arial"/>
          <w:b/>
          <w:sz w:val="21"/>
          <w:szCs w:val="21"/>
          <w:u w:val="single"/>
        </w:rPr>
        <w:t>Przykład 3</w:t>
      </w:r>
      <w:r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Pr="005E6276">
        <w:rPr>
          <w:rFonts w:ascii="Arial" w:hAnsi="Arial" w:cs="Arial"/>
          <w:b/>
          <w:sz w:val="21"/>
          <w:szCs w:val="21"/>
        </w:rPr>
        <w:t>przypadek,</w:t>
      </w:r>
      <w:r>
        <w:rPr>
          <w:rFonts w:ascii="Arial" w:hAnsi="Arial" w:cs="Arial"/>
          <w:sz w:val="21"/>
          <w:szCs w:val="21"/>
        </w:rPr>
        <w:t xml:space="preserve"> </w:t>
      </w:r>
      <w:r w:rsidR="005E6276" w:rsidRPr="004C55D7">
        <w:rPr>
          <w:rFonts w:ascii="Arial" w:hAnsi="Arial" w:cs="Arial"/>
          <w:b/>
          <w:sz w:val="21"/>
          <w:szCs w:val="21"/>
        </w:rPr>
        <w:t>gdy na jednej fakturze są zakupy dotyczące różnych pozycji z budżetu</w:t>
      </w:r>
      <w:r w:rsidR="005E6276">
        <w:rPr>
          <w:rFonts w:ascii="Arial" w:hAnsi="Arial" w:cs="Arial"/>
          <w:b/>
          <w:sz w:val="21"/>
          <w:szCs w:val="21"/>
        </w:rPr>
        <w:t xml:space="preserve"> a ponadto część zakupu chcemy sfinansować z wkładu własnego finansowego</w:t>
      </w:r>
    </w:p>
    <w:p w:rsidR="00E0305C" w:rsidRDefault="00E0305C" w:rsidP="00E0305C"/>
    <w:p w:rsidR="00E0305C" w:rsidRDefault="00E0305C" w:rsidP="00E030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Faktura VAT nr 234/06/2025 na kwotę 665,13 zł. Sfinansowano ze środków programu „Działaj Lokalnie” 2025 Polsko-Amerykańskiej Fundacji Wolności realizowanego przez Akademię Rozwoju Filantropii w Polsce oraz Stowarzyszenie PARTNERSTWO dla Doliny Baryczy – dotyczy zakupu l.p. 3,4,6 - farby olejne i pędzle – nr poz. budżetowej 12 - nazwa „Materiały lakiernicze i pędzle” w kwocie 325,60 zł oraz l.p. 1,2 - śruby i nakrętki – nr poz. budżetowej 14 – nazwa „Okucia huśtawek” w kwocie 22,03 zł oraz l.p. 5 - róże pnące – nr poz. budżetowej 8 – nazwa „Rośliny ozdobne” w kwocie 112,50 zł dla </w:t>
      </w:r>
      <w:r w:rsidRPr="00A824EB">
        <w:rPr>
          <w:rFonts w:ascii="Arial" w:hAnsi="Arial" w:cs="Arial"/>
          <w:b/>
          <w:color w:val="FF0000"/>
          <w:sz w:val="21"/>
          <w:szCs w:val="21"/>
        </w:rPr>
        <w:t>Stowarzyszenia</w:t>
      </w:r>
      <w:r>
        <w:rPr>
          <w:rFonts w:ascii="Arial" w:hAnsi="Arial" w:cs="Arial"/>
          <w:sz w:val="21"/>
          <w:szCs w:val="21"/>
        </w:rPr>
        <w:t xml:space="preserve"> „Nasze Osiedle” na realizację projektu pt. „Odnawiamy nasz plac zabaw”.</w:t>
      </w: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</w:p>
    <w:p w:rsidR="00E0305C" w:rsidRDefault="00E0305C" w:rsidP="00E0305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L.p. 7 - azalie – nr poz. budżetowej 8 - nazwa „Rośliny ozdobne” w kwocie 205,00 zł sfinansowano z wkładu własnego finansowego.</w:t>
      </w:r>
      <w:bookmarkStart w:id="0" w:name="_GoBack"/>
      <w:bookmarkEnd w:id="0"/>
    </w:p>
    <w:sectPr w:rsidR="00E0305C" w:rsidSect="005E62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C"/>
    <w:rsid w:val="000F6AE2"/>
    <w:rsid w:val="005E6276"/>
    <w:rsid w:val="00E0305C"/>
    <w:rsid w:val="00E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FD6C"/>
  <w15:chartTrackingRefBased/>
  <w15:docId w15:val="{F8B87DDF-6D05-4D4A-BFF7-E8FD645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2240</Characters>
  <Application>Microsoft Office Word</Application>
  <DocSecurity>0</DocSecurity>
  <Lines>18</Lines>
  <Paragraphs>5</Paragraphs>
  <ScaleCrop>false</ScaleCrop>
  <Company>HP Inc.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jbernacki</dc:creator>
  <cp:keywords/>
  <dc:description/>
  <cp:lastModifiedBy>jbernacki</cp:lastModifiedBy>
  <cp:revision>3</cp:revision>
  <dcterms:created xsi:type="dcterms:W3CDTF">2025-05-23T21:36:00Z</dcterms:created>
  <dcterms:modified xsi:type="dcterms:W3CDTF">2025-05-23T21:48:00Z</dcterms:modified>
</cp:coreProperties>
</file>